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BD5E2F">
        <w:rPr>
          <w:rStyle w:val="a4"/>
          <w:color w:val="111111"/>
          <w:sz w:val="32"/>
          <w:szCs w:val="32"/>
          <w:bdr w:val="none" w:sz="0" w:space="0" w:color="auto" w:frame="1"/>
        </w:rPr>
        <w:t>Примерное перспективное планирование  игр-занятий  с дидактическим материалом  в средней группе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rStyle w:val="a4"/>
          <w:color w:val="111111"/>
          <w:sz w:val="28"/>
          <w:szCs w:val="28"/>
          <w:bdr w:val="none" w:sz="0" w:space="0" w:color="auto" w:frame="1"/>
        </w:rPr>
        <w:t>Сентябрь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1. 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«Большие и маленькие»</w:t>
      </w:r>
      <w:r w:rsidRPr="00BD5E2F">
        <w:rPr>
          <w:color w:val="111111"/>
          <w:sz w:val="28"/>
          <w:szCs w:val="28"/>
        </w:rPr>
        <w:t> - учить детей чередовать предметы по величине.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2. И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гра «Чем похожи, чем отличаются» </w:t>
      </w:r>
      <w:r w:rsidRPr="00BD5E2F">
        <w:rPr>
          <w:color w:val="111111"/>
          <w:sz w:val="28"/>
          <w:szCs w:val="28"/>
        </w:rPr>
        <w:t>- закреплять понятия величины.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3. 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«Каждую фигуру на свое место» </w:t>
      </w:r>
      <w:r w:rsidRPr="00BD5E2F">
        <w:rPr>
          <w:color w:val="111111"/>
          <w:sz w:val="28"/>
          <w:szCs w:val="28"/>
        </w:rPr>
        <w:t>- дать представление об изменении геометрических фигур. Показать, что формы предметов и их частей могут соответствовать разным вариантам фигур.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4. 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«Найди такой же узор»</w:t>
      </w:r>
      <w:r w:rsidRPr="00BD5E2F">
        <w:rPr>
          <w:color w:val="111111"/>
          <w:sz w:val="28"/>
          <w:szCs w:val="28"/>
        </w:rPr>
        <w:t> - научить детей последовательно осматривать расчлененную форму, выделять, называть и запоминать ее части, их пространственное расположение.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rStyle w:val="a4"/>
          <w:color w:val="111111"/>
          <w:sz w:val="28"/>
          <w:szCs w:val="28"/>
          <w:bdr w:val="none" w:sz="0" w:space="0" w:color="auto" w:frame="1"/>
        </w:rPr>
        <w:t>Октябрь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1. 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«Накрываем на стол»</w:t>
      </w:r>
      <w:r w:rsidRPr="00BD5E2F">
        <w:rPr>
          <w:color w:val="111111"/>
          <w:sz w:val="28"/>
          <w:szCs w:val="28"/>
        </w:rPr>
        <w:t> - учить детей подбирать предметы по величине и форме.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2. 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«Найди такой же» </w:t>
      </w:r>
      <w:r w:rsidRPr="00BD5E2F">
        <w:rPr>
          <w:color w:val="111111"/>
          <w:sz w:val="28"/>
          <w:szCs w:val="28"/>
        </w:rPr>
        <w:t>- учить из множества выбирать предметы по признаку.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3. 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«Найди по описанию»</w:t>
      </w:r>
      <w:r w:rsidRPr="00BD5E2F">
        <w:rPr>
          <w:color w:val="111111"/>
          <w:sz w:val="28"/>
          <w:szCs w:val="28"/>
        </w:rPr>
        <w:t> - научить самостоятельно, описывать расчлененную орнаментальную форму.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4. 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«Кто больше увидит?»</w:t>
      </w:r>
      <w:r w:rsidRPr="00BD5E2F">
        <w:rPr>
          <w:color w:val="111111"/>
          <w:sz w:val="28"/>
          <w:szCs w:val="28"/>
        </w:rPr>
        <w:t> - учить детей последовательному зрительному обследованию и словесному описанию формы предметов.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rStyle w:val="a4"/>
          <w:color w:val="111111"/>
          <w:sz w:val="28"/>
          <w:szCs w:val="28"/>
          <w:bdr w:val="none" w:sz="0" w:space="0" w:color="auto" w:frame="1"/>
        </w:rPr>
        <w:t>Ноябрь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1. 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 xml:space="preserve">Игра «Подбери </w:t>
      </w:r>
      <w:proofErr w:type="gramStart"/>
      <w:r w:rsidRPr="00BD5E2F">
        <w:rPr>
          <w:iCs/>
          <w:color w:val="111111"/>
          <w:sz w:val="28"/>
          <w:szCs w:val="28"/>
          <w:bdr w:val="none" w:sz="0" w:space="0" w:color="auto" w:frame="1"/>
        </w:rPr>
        <w:t>такой</w:t>
      </w:r>
      <w:proofErr w:type="gramEnd"/>
      <w:r w:rsidRPr="00BD5E2F">
        <w:rPr>
          <w:iCs/>
          <w:color w:val="111111"/>
          <w:sz w:val="28"/>
          <w:szCs w:val="28"/>
          <w:bdr w:val="none" w:sz="0" w:space="0" w:color="auto" w:frame="1"/>
        </w:rPr>
        <w:t xml:space="preserve"> же» </w:t>
      </w:r>
      <w:r w:rsidRPr="00BD5E2F">
        <w:rPr>
          <w:color w:val="111111"/>
          <w:sz w:val="28"/>
          <w:szCs w:val="28"/>
        </w:rPr>
        <w:t>- закреплять умение выбирать предметы по признаку.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2. 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«Разложи в коробочки»</w:t>
      </w:r>
      <w:r w:rsidRPr="00BD5E2F">
        <w:rPr>
          <w:color w:val="111111"/>
          <w:sz w:val="28"/>
          <w:szCs w:val="28"/>
        </w:rPr>
        <w:t> - учить определять признаки предметов и ориентироваться в формах и</w:t>
      </w:r>
    </w:p>
    <w:p w:rsidR="00BD5E2F" w:rsidRPr="00BD5E2F" w:rsidRDefault="00BD5E2F" w:rsidP="00BD5E2F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proofErr w:type="gramStart"/>
      <w:r w:rsidRPr="00BD5E2F">
        <w:rPr>
          <w:color w:val="111111"/>
          <w:sz w:val="28"/>
          <w:szCs w:val="28"/>
        </w:rPr>
        <w:t>величинах</w:t>
      </w:r>
      <w:proofErr w:type="gramEnd"/>
      <w:r w:rsidRPr="00BD5E2F">
        <w:rPr>
          <w:color w:val="111111"/>
          <w:sz w:val="28"/>
          <w:szCs w:val="28"/>
        </w:rPr>
        <w:t>».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3. 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«Мы составляем Петрушку» </w:t>
      </w:r>
      <w:r w:rsidRPr="00BD5E2F">
        <w:rPr>
          <w:color w:val="111111"/>
          <w:sz w:val="28"/>
          <w:szCs w:val="28"/>
        </w:rPr>
        <w:t>- формировать у детей умение расчленять сложную форму предмета на элементы.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4. 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«Цветочный магазин» </w:t>
      </w:r>
      <w:r w:rsidRPr="00BD5E2F">
        <w:rPr>
          <w:color w:val="111111"/>
          <w:sz w:val="28"/>
          <w:szCs w:val="28"/>
        </w:rPr>
        <w:t>- учить самостоятельно, проводить обследование предмета.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rStyle w:val="a4"/>
          <w:color w:val="111111"/>
          <w:sz w:val="28"/>
          <w:szCs w:val="28"/>
          <w:bdr w:val="none" w:sz="0" w:space="0" w:color="auto" w:frame="1"/>
        </w:rPr>
        <w:t>Декабрь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1. 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«Варежки» </w:t>
      </w:r>
      <w:r w:rsidRPr="00BD5E2F">
        <w:rPr>
          <w:color w:val="111111"/>
          <w:sz w:val="28"/>
          <w:szCs w:val="28"/>
        </w:rPr>
        <w:t>- вести работу по формированию элементарных математических представлений.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2. 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«Найди, каких игрушек поровну»</w:t>
      </w:r>
      <w:r w:rsidRPr="00BD5E2F">
        <w:rPr>
          <w:color w:val="111111"/>
          <w:sz w:val="28"/>
          <w:szCs w:val="28"/>
        </w:rPr>
        <w:t> - учить счету и сравнению.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3.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 Игра «Быстрое выкладывание форм»</w:t>
      </w:r>
      <w:r w:rsidRPr="00BD5E2F">
        <w:rPr>
          <w:color w:val="111111"/>
          <w:sz w:val="28"/>
          <w:szCs w:val="28"/>
        </w:rPr>
        <w:t> - упражнять в отработке и умению расчленять сложную форму.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4. 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«Найди на ощупь»</w:t>
      </w:r>
      <w:r w:rsidRPr="00BD5E2F">
        <w:rPr>
          <w:color w:val="111111"/>
          <w:sz w:val="28"/>
          <w:szCs w:val="28"/>
        </w:rPr>
        <w:t>- учить детей сопоставлять результаты зрительного и осязательного обследования формы предмета.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rStyle w:val="a4"/>
          <w:color w:val="111111"/>
          <w:sz w:val="28"/>
          <w:szCs w:val="28"/>
          <w:bdr w:val="none" w:sz="0" w:space="0" w:color="auto" w:frame="1"/>
        </w:rPr>
        <w:t>Январь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1. 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«Магазин» </w:t>
      </w:r>
      <w:r w:rsidRPr="00BD5E2F">
        <w:rPr>
          <w:color w:val="111111"/>
          <w:sz w:val="28"/>
          <w:szCs w:val="28"/>
        </w:rPr>
        <w:t>- эта игра поможет усвоить названия и порядок первых пяти чисел.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lastRenderedPageBreak/>
        <w:t>2. 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«Сделай лесенку»</w:t>
      </w:r>
      <w:r w:rsidRPr="00BD5E2F">
        <w:rPr>
          <w:color w:val="111111"/>
          <w:sz w:val="28"/>
          <w:szCs w:val="28"/>
        </w:rPr>
        <w:t> - образование числа и цифры 5.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3. 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«Отсчитай столько же»</w:t>
      </w:r>
      <w:r w:rsidRPr="00BD5E2F">
        <w:rPr>
          <w:color w:val="111111"/>
          <w:sz w:val="28"/>
          <w:szCs w:val="28"/>
        </w:rPr>
        <w:t> - закрепить знание детей на цифры.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4. 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«Рассели цветные числа»</w:t>
      </w:r>
      <w:r w:rsidRPr="00BD5E2F">
        <w:rPr>
          <w:color w:val="111111"/>
          <w:sz w:val="28"/>
          <w:szCs w:val="28"/>
        </w:rPr>
        <w:t> - умение составлять число из двух меньших.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rStyle w:val="a4"/>
          <w:color w:val="111111"/>
          <w:sz w:val="28"/>
          <w:szCs w:val="28"/>
          <w:bdr w:val="none" w:sz="0" w:space="0" w:color="auto" w:frame="1"/>
        </w:rPr>
        <w:t>Февраль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1. 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«Игровое упражнение части суток»</w:t>
      </w:r>
      <w:r w:rsidRPr="00BD5E2F">
        <w:rPr>
          <w:color w:val="111111"/>
          <w:sz w:val="28"/>
          <w:szCs w:val="28"/>
        </w:rPr>
        <w:t> - формирование временных представлений развития внимания.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2. 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«Когда это бывает»</w:t>
      </w:r>
      <w:r w:rsidRPr="00BD5E2F">
        <w:rPr>
          <w:color w:val="111111"/>
          <w:sz w:val="28"/>
          <w:szCs w:val="28"/>
        </w:rPr>
        <w:t xml:space="preserve"> - закреплять представление о времени суток, учить </w:t>
      </w:r>
      <w:proofErr w:type="gramStart"/>
      <w:r w:rsidRPr="00BD5E2F">
        <w:rPr>
          <w:color w:val="111111"/>
          <w:sz w:val="28"/>
          <w:szCs w:val="28"/>
        </w:rPr>
        <w:t>правильно</w:t>
      </w:r>
      <w:proofErr w:type="gramEnd"/>
      <w:r w:rsidRPr="00BD5E2F">
        <w:rPr>
          <w:color w:val="111111"/>
          <w:sz w:val="28"/>
          <w:szCs w:val="28"/>
        </w:rPr>
        <w:t xml:space="preserve"> употреблять слова «сегодня, завтра, вчера».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3. 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«День - ночь»</w:t>
      </w:r>
      <w:r w:rsidRPr="00BD5E2F">
        <w:rPr>
          <w:color w:val="111111"/>
          <w:sz w:val="28"/>
          <w:szCs w:val="28"/>
        </w:rPr>
        <w:t> - закрепление понятия «утро», «день», «вечер», «ночь».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4. 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«Вчера, сегодня, завтра»</w:t>
      </w:r>
      <w:r w:rsidRPr="00BD5E2F">
        <w:rPr>
          <w:color w:val="111111"/>
          <w:sz w:val="28"/>
          <w:szCs w:val="28"/>
        </w:rPr>
        <w:t> - освоение временных понятий.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rStyle w:val="a4"/>
          <w:color w:val="111111"/>
          <w:sz w:val="28"/>
          <w:szCs w:val="28"/>
          <w:bdr w:val="none" w:sz="0" w:space="0" w:color="auto" w:frame="1"/>
        </w:rPr>
        <w:t>Март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1. 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«Орнаменты» </w:t>
      </w:r>
      <w:r w:rsidRPr="00BD5E2F">
        <w:rPr>
          <w:color w:val="111111"/>
          <w:sz w:val="28"/>
          <w:szCs w:val="28"/>
        </w:rPr>
        <w:t>- учить различать фигуры на плоскости и с учетом формы и цвета.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2. 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Конструктор «Собери куб» </w:t>
      </w:r>
      <w:r w:rsidRPr="00BD5E2F">
        <w:rPr>
          <w:color w:val="111111"/>
          <w:sz w:val="28"/>
          <w:szCs w:val="28"/>
        </w:rPr>
        <w:t>- закреплять умение логически мыслить.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3. 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«Волшебные краски» </w:t>
      </w:r>
      <w:r w:rsidRPr="00BD5E2F">
        <w:rPr>
          <w:color w:val="111111"/>
          <w:sz w:val="28"/>
          <w:szCs w:val="28"/>
        </w:rPr>
        <w:t>- знакомить детей с оттенками по цветовому тону.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4. 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«Подбери себе соседа»</w:t>
      </w:r>
      <w:r w:rsidRPr="00BD5E2F">
        <w:rPr>
          <w:color w:val="111111"/>
          <w:sz w:val="28"/>
          <w:szCs w:val="28"/>
        </w:rPr>
        <w:t> - упражнять детей в сопоставлении и обобщении предметов по цвету.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rStyle w:val="a4"/>
          <w:color w:val="111111"/>
          <w:sz w:val="28"/>
          <w:szCs w:val="28"/>
          <w:bdr w:val="none" w:sz="0" w:space="0" w:color="auto" w:frame="1"/>
        </w:rPr>
        <w:t>Апрель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1.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 Игра «Логическое лото» </w:t>
      </w:r>
      <w:r w:rsidRPr="00BD5E2F">
        <w:rPr>
          <w:color w:val="111111"/>
          <w:sz w:val="28"/>
          <w:szCs w:val="28"/>
        </w:rPr>
        <w:t>- развивать логическое мышление.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2. 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«Найди такой же» </w:t>
      </w:r>
      <w:r w:rsidRPr="00BD5E2F">
        <w:rPr>
          <w:color w:val="111111"/>
          <w:sz w:val="28"/>
          <w:szCs w:val="28"/>
        </w:rPr>
        <w:t>- развивать внимание и память.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3. 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«Подбери фигуру»</w:t>
      </w:r>
      <w:r w:rsidRPr="00BD5E2F">
        <w:rPr>
          <w:color w:val="111111"/>
          <w:sz w:val="28"/>
          <w:szCs w:val="28"/>
        </w:rPr>
        <w:t> - упражнять в названии геометрических форм.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4. 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«Сломанная лестница» </w:t>
      </w:r>
      <w:r w:rsidRPr="00BD5E2F">
        <w:rPr>
          <w:color w:val="111111"/>
          <w:sz w:val="28"/>
          <w:szCs w:val="28"/>
        </w:rPr>
        <w:t>- учить детей замечать нарушения в равномерности нарастания (или убывания) величины.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rStyle w:val="a4"/>
          <w:color w:val="111111"/>
          <w:sz w:val="28"/>
          <w:szCs w:val="28"/>
          <w:bdr w:val="none" w:sz="0" w:space="0" w:color="auto" w:frame="1"/>
        </w:rPr>
        <w:t>Май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1. 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«Назови цифру»</w:t>
      </w:r>
      <w:r w:rsidRPr="00BD5E2F">
        <w:rPr>
          <w:color w:val="111111"/>
          <w:sz w:val="28"/>
          <w:szCs w:val="28"/>
        </w:rPr>
        <w:t> - закреплять знания детей о цифрах.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2. 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«Какое число пропущено»</w:t>
      </w:r>
      <w:r w:rsidRPr="00BD5E2F">
        <w:rPr>
          <w:color w:val="111111"/>
          <w:sz w:val="28"/>
          <w:szCs w:val="28"/>
        </w:rPr>
        <w:t> - упражнять в порядковом счете.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3. 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«Назови соседей числа»</w:t>
      </w:r>
      <w:r w:rsidRPr="00BD5E2F">
        <w:rPr>
          <w:color w:val="111111"/>
          <w:sz w:val="28"/>
          <w:szCs w:val="28"/>
        </w:rPr>
        <w:t> </w:t>
      </w:r>
      <w:proofErr w:type="gramStart"/>
      <w:r w:rsidRPr="00BD5E2F">
        <w:rPr>
          <w:color w:val="111111"/>
          <w:sz w:val="28"/>
          <w:szCs w:val="28"/>
        </w:rPr>
        <w:t>-</w:t>
      </w:r>
      <w:proofErr w:type="spellStart"/>
      <w:r w:rsidRPr="00BD5E2F">
        <w:rPr>
          <w:color w:val="111111"/>
          <w:sz w:val="28"/>
          <w:szCs w:val="28"/>
        </w:rPr>
        <w:t>т</w:t>
      </w:r>
      <w:proofErr w:type="gramEnd"/>
      <w:r w:rsidRPr="00BD5E2F">
        <w:rPr>
          <w:color w:val="111111"/>
          <w:sz w:val="28"/>
          <w:szCs w:val="28"/>
        </w:rPr>
        <w:t>упражнять</w:t>
      </w:r>
      <w:proofErr w:type="spellEnd"/>
      <w:r w:rsidRPr="00BD5E2F">
        <w:rPr>
          <w:color w:val="111111"/>
          <w:sz w:val="28"/>
          <w:szCs w:val="28"/>
        </w:rPr>
        <w:t xml:space="preserve"> в соотношении числа и цифры.</w:t>
      </w:r>
    </w:p>
    <w:p w:rsidR="00BD5E2F" w:rsidRPr="00BD5E2F" w:rsidRDefault="00BD5E2F" w:rsidP="00BD5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5E2F">
        <w:rPr>
          <w:color w:val="111111"/>
          <w:sz w:val="28"/>
          <w:szCs w:val="28"/>
        </w:rPr>
        <w:t>4. </w:t>
      </w:r>
      <w:r w:rsidRPr="00BD5E2F">
        <w:rPr>
          <w:iCs/>
          <w:color w:val="111111"/>
          <w:sz w:val="28"/>
          <w:szCs w:val="28"/>
          <w:bdr w:val="none" w:sz="0" w:space="0" w:color="auto" w:frame="1"/>
        </w:rPr>
        <w:t>Игра «Чего не стало»</w:t>
      </w:r>
      <w:r w:rsidRPr="00BD5E2F">
        <w:rPr>
          <w:color w:val="111111"/>
          <w:sz w:val="28"/>
          <w:szCs w:val="28"/>
        </w:rPr>
        <w:t> - развивать внимательность и память детей.</w:t>
      </w:r>
    </w:p>
    <w:p w:rsidR="00B37D1F" w:rsidRPr="00BD5E2F" w:rsidRDefault="00B37D1F">
      <w:pPr>
        <w:rPr>
          <w:rFonts w:ascii="Times New Roman" w:hAnsi="Times New Roman" w:cs="Times New Roman"/>
          <w:sz w:val="28"/>
          <w:szCs w:val="28"/>
        </w:rPr>
      </w:pPr>
    </w:p>
    <w:sectPr w:rsidR="00B37D1F" w:rsidRPr="00BD5E2F" w:rsidSect="00B3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5E2F"/>
    <w:rsid w:val="00B37D1F"/>
    <w:rsid w:val="00BD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E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</cp:revision>
  <dcterms:created xsi:type="dcterms:W3CDTF">2020-11-15T09:05:00Z</dcterms:created>
  <dcterms:modified xsi:type="dcterms:W3CDTF">2020-11-15T09:08:00Z</dcterms:modified>
</cp:coreProperties>
</file>